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Look w:val="04A0" w:firstRow="1" w:lastRow="0" w:firstColumn="1" w:lastColumn="0" w:noHBand="0" w:noVBand="1"/>
      </w:tblPr>
      <w:tblGrid>
        <w:gridCol w:w="5353"/>
        <w:gridCol w:w="4253"/>
      </w:tblGrid>
      <w:tr w:rsidR="007C699B" w:rsidRPr="007C699B" w:rsidTr="00E1355A">
        <w:tc>
          <w:tcPr>
            <w:tcW w:w="5353" w:type="dxa"/>
            <w:shd w:val="clear" w:color="auto" w:fill="auto"/>
          </w:tcPr>
          <w:p w:rsidR="007C699B" w:rsidRPr="007C699B" w:rsidRDefault="007C699B" w:rsidP="007C699B">
            <w:pPr>
              <w:widowControl/>
              <w:overflowPunct/>
              <w:autoSpaceDE/>
              <w:autoSpaceDN/>
              <w:textAlignment w:val="auto"/>
              <w:rPr>
                <w:rFonts w:eastAsia="Calibri" w:cs="Times New Roman"/>
                <w:kern w:val="0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shd w:val="clear" w:color="auto" w:fill="auto"/>
          </w:tcPr>
          <w:p w:rsidR="00D24414" w:rsidRPr="00D24414" w:rsidRDefault="00D24414" w:rsidP="00D24414">
            <w:pPr>
              <w:widowControl/>
              <w:overflowPunct/>
              <w:autoSpaceDE/>
              <w:autoSpaceDN/>
              <w:textAlignment w:val="auto"/>
              <w:rPr>
                <w:rFonts w:eastAsia="Calibri" w:cs="Times New Roman"/>
                <w:kern w:val="0"/>
                <w:sz w:val="28"/>
                <w:szCs w:val="28"/>
                <w:lang w:eastAsia="en-US"/>
              </w:rPr>
            </w:pPr>
            <w:r w:rsidRPr="00D24414">
              <w:rPr>
                <w:rFonts w:eastAsia="Calibri" w:cs="Times New Roman"/>
                <w:kern w:val="0"/>
                <w:sz w:val="28"/>
                <w:szCs w:val="28"/>
                <w:lang w:eastAsia="en-US"/>
              </w:rPr>
              <w:t xml:space="preserve">ПРИЛОЖЕНИЕ </w:t>
            </w:r>
            <w:r w:rsidR="008763A5">
              <w:rPr>
                <w:rFonts w:eastAsia="Calibri" w:cs="Times New Roman"/>
                <w:kern w:val="0"/>
                <w:sz w:val="28"/>
                <w:szCs w:val="28"/>
                <w:lang w:eastAsia="en-US"/>
              </w:rPr>
              <w:t>3</w:t>
            </w:r>
          </w:p>
          <w:p w:rsidR="00D24414" w:rsidRPr="00D24414" w:rsidRDefault="00D24414" w:rsidP="00D24414">
            <w:pPr>
              <w:widowControl/>
              <w:overflowPunct/>
              <w:autoSpaceDE/>
              <w:autoSpaceDN/>
              <w:textAlignment w:val="auto"/>
              <w:rPr>
                <w:rFonts w:eastAsia="Calibri" w:cs="Times New Roman"/>
                <w:kern w:val="0"/>
                <w:sz w:val="28"/>
                <w:szCs w:val="28"/>
                <w:lang w:eastAsia="en-US"/>
              </w:rPr>
            </w:pPr>
            <w:r w:rsidRPr="00D24414">
              <w:rPr>
                <w:rFonts w:eastAsia="Calibri" w:cs="Times New Roman"/>
                <w:kern w:val="0"/>
                <w:sz w:val="28"/>
                <w:szCs w:val="28"/>
                <w:lang w:eastAsia="en-US"/>
              </w:rPr>
              <w:t xml:space="preserve">к </w:t>
            </w:r>
            <w:bookmarkStart w:id="0" w:name="_GoBack"/>
            <w:bookmarkEnd w:id="0"/>
            <w:r w:rsidRPr="00D24414">
              <w:rPr>
                <w:rFonts w:eastAsia="Calibri" w:cs="Times New Roman"/>
                <w:kern w:val="0"/>
                <w:sz w:val="28"/>
                <w:szCs w:val="28"/>
                <w:lang w:eastAsia="en-US"/>
              </w:rPr>
              <w:t>решению_____ сессии Совета</w:t>
            </w:r>
          </w:p>
          <w:p w:rsidR="00D24414" w:rsidRPr="00D24414" w:rsidRDefault="00D24414" w:rsidP="00D24414">
            <w:pPr>
              <w:widowControl/>
              <w:overflowPunct/>
              <w:autoSpaceDE/>
              <w:autoSpaceDN/>
              <w:textAlignment w:val="auto"/>
              <w:rPr>
                <w:rFonts w:eastAsia="Calibri" w:cs="Times New Roman"/>
                <w:kern w:val="0"/>
                <w:sz w:val="28"/>
                <w:szCs w:val="28"/>
                <w:lang w:eastAsia="en-US"/>
              </w:rPr>
            </w:pPr>
            <w:r w:rsidRPr="00D24414">
              <w:rPr>
                <w:rFonts w:eastAsia="Calibri" w:cs="Times New Roman"/>
                <w:kern w:val="0"/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D24414" w:rsidRPr="00D24414" w:rsidRDefault="00D24414" w:rsidP="00D24414">
            <w:pPr>
              <w:widowControl/>
              <w:overflowPunct/>
              <w:autoSpaceDE/>
              <w:autoSpaceDN/>
              <w:textAlignment w:val="auto"/>
              <w:rPr>
                <w:rFonts w:eastAsia="Calibri" w:cs="Times New Roman"/>
                <w:kern w:val="0"/>
                <w:sz w:val="28"/>
                <w:szCs w:val="28"/>
                <w:lang w:eastAsia="en-US"/>
              </w:rPr>
            </w:pPr>
            <w:r w:rsidRPr="00D24414">
              <w:rPr>
                <w:rFonts w:eastAsia="Calibri" w:cs="Times New Roman"/>
                <w:kern w:val="0"/>
                <w:sz w:val="28"/>
                <w:szCs w:val="28"/>
                <w:lang w:eastAsia="en-US"/>
              </w:rPr>
              <w:t>Темрюкский район VII созыва</w:t>
            </w:r>
          </w:p>
          <w:p w:rsidR="007C699B" w:rsidRPr="007C699B" w:rsidRDefault="00D24414" w:rsidP="00D24414">
            <w:pPr>
              <w:widowControl/>
              <w:overflowPunct/>
              <w:autoSpaceDE/>
              <w:autoSpaceDN/>
              <w:textAlignment w:val="auto"/>
              <w:rPr>
                <w:rFonts w:eastAsia="Calibri" w:cs="Times New Roman"/>
                <w:kern w:val="0"/>
                <w:sz w:val="28"/>
                <w:szCs w:val="28"/>
                <w:lang w:eastAsia="en-US"/>
              </w:rPr>
            </w:pPr>
            <w:r w:rsidRPr="00D24414">
              <w:rPr>
                <w:rFonts w:eastAsia="Calibri" w:cs="Times New Roman"/>
                <w:kern w:val="0"/>
                <w:sz w:val="28"/>
                <w:szCs w:val="28"/>
                <w:lang w:eastAsia="en-US"/>
              </w:rPr>
              <w:t>от _________ 2024 г. № ____</w:t>
            </w:r>
          </w:p>
        </w:tc>
      </w:tr>
    </w:tbl>
    <w:p w:rsidR="007C699B" w:rsidRDefault="007C699B" w:rsidP="00027CBF">
      <w:pPr>
        <w:pStyle w:val="1"/>
      </w:pPr>
    </w:p>
    <w:p w:rsidR="00D24414" w:rsidRDefault="00D24414" w:rsidP="00027CBF">
      <w:pPr>
        <w:pStyle w:val="1"/>
      </w:pPr>
    </w:p>
    <w:p w:rsidR="00027CBF" w:rsidRPr="007C699B" w:rsidRDefault="00027CBF" w:rsidP="00027CBF">
      <w:pPr>
        <w:pStyle w:val="1"/>
        <w:rPr>
          <w:sz w:val="28"/>
          <w:szCs w:val="28"/>
        </w:rPr>
      </w:pPr>
      <w:r w:rsidRPr="007C699B">
        <w:rPr>
          <w:sz w:val="28"/>
          <w:szCs w:val="28"/>
        </w:rPr>
        <w:t>П</w:t>
      </w:r>
      <w:r w:rsidR="005F79F6">
        <w:rPr>
          <w:sz w:val="28"/>
          <w:szCs w:val="28"/>
        </w:rPr>
        <w:t xml:space="preserve">ЕРЕЧЕНЬ                                                                                            </w:t>
      </w:r>
      <w:r w:rsidRPr="007C699B">
        <w:rPr>
          <w:sz w:val="28"/>
          <w:szCs w:val="28"/>
        </w:rPr>
        <w:t xml:space="preserve"> обременений (ограничений) имущества, включённого в состав подлежащего приватизации имущественного комплекса Муниципального унитарного предприятия Темрюкского района Краснодарского края «Центральный рынок» </w:t>
      </w:r>
    </w:p>
    <w:p w:rsidR="00027CBF" w:rsidRPr="005F79F6" w:rsidRDefault="00027CBF" w:rsidP="00027CBF">
      <w:pPr>
        <w:pStyle w:val="1"/>
        <w:rPr>
          <w:b w:val="0"/>
          <w:sz w:val="16"/>
          <w:szCs w:val="16"/>
        </w:rPr>
      </w:pPr>
    </w:p>
    <w:p w:rsidR="005F79F6" w:rsidRPr="005F79F6" w:rsidRDefault="005F79F6" w:rsidP="005F79F6">
      <w:pPr>
        <w:widowControl/>
        <w:suppressAutoHyphens w:val="0"/>
        <w:overflowPunct/>
        <w:autoSpaceDE/>
        <w:autoSpaceDN/>
        <w:ind w:firstLine="708"/>
        <w:jc w:val="both"/>
        <w:textAlignment w:val="auto"/>
        <w:rPr>
          <w:rFonts w:eastAsia="Times New Roman" w:cs="Times New Roman"/>
          <w:kern w:val="0"/>
          <w:sz w:val="28"/>
          <w:szCs w:val="34"/>
        </w:rPr>
      </w:pPr>
      <w:r w:rsidRPr="005F79F6">
        <w:rPr>
          <w:rFonts w:eastAsia="Times New Roman" w:cs="Times New Roman"/>
          <w:kern w:val="0"/>
          <w:sz w:val="28"/>
          <w:szCs w:val="34"/>
        </w:rPr>
        <w:t>Предприятие имеет обременение имущества:</w:t>
      </w:r>
    </w:p>
    <w:p w:rsidR="005F79F6" w:rsidRPr="005F79F6" w:rsidRDefault="005F79F6" w:rsidP="005F79F6">
      <w:pPr>
        <w:widowControl/>
        <w:suppressAutoHyphens w:val="0"/>
        <w:overflowPunct/>
        <w:autoSpaceDE/>
        <w:autoSpaceDN/>
        <w:ind w:firstLine="708"/>
        <w:jc w:val="both"/>
        <w:textAlignment w:val="auto"/>
        <w:rPr>
          <w:rFonts w:eastAsia="Times New Roman" w:cs="Times New Roman"/>
          <w:kern w:val="0"/>
          <w:sz w:val="28"/>
          <w:szCs w:val="34"/>
        </w:rPr>
      </w:pPr>
      <w:r w:rsidRPr="005F79F6">
        <w:rPr>
          <w:rFonts w:eastAsia="Times New Roman" w:cs="Times New Roman"/>
          <w:kern w:val="0"/>
          <w:sz w:val="28"/>
          <w:szCs w:val="34"/>
        </w:rPr>
        <w:t xml:space="preserve">1. На основании договора от </w:t>
      </w:r>
      <w:r w:rsidR="0041743F">
        <w:rPr>
          <w:rFonts w:eastAsia="Times New Roman" w:cs="Times New Roman"/>
          <w:kern w:val="0"/>
          <w:sz w:val="28"/>
          <w:szCs w:val="34"/>
        </w:rPr>
        <w:t>01.01</w:t>
      </w:r>
      <w:r w:rsidRPr="005F79F6">
        <w:rPr>
          <w:rFonts w:eastAsia="Times New Roman" w:cs="Times New Roman"/>
          <w:kern w:val="0"/>
          <w:sz w:val="28"/>
          <w:szCs w:val="34"/>
        </w:rPr>
        <w:t>.</w:t>
      </w:r>
      <w:r w:rsidR="0041743F">
        <w:rPr>
          <w:rFonts w:eastAsia="Times New Roman" w:cs="Times New Roman"/>
          <w:kern w:val="0"/>
          <w:sz w:val="28"/>
          <w:szCs w:val="34"/>
        </w:rPr>
        <w:t>2024</w:t>
      </w:r>
      <w:r w:rsidRPr="005F79F6">
        <w:rPr>
          <w:rFonts w:eastAsia="Times New Roman" w:cs="Times New Roman"/>
          <w:kern w:val="0"/>
          <w:sz w:val="28"/>
          <w:szCs w:val="34"/>
        </w:rPr>
        <w:t xml:space="preserve"> № 1</w:t>
      </w:r>
      <w:r w:rsidR="0041743F">
        <w:rPr>
          <w:rFonts w:eastAsia="Times New Roman" w:cs="Times New Roman"/>
          <w:kern w:val="0"/>
          <w:sz w:val="28"/>
          <w:szCs w:val="34"/>
        </w:rPr>
        <w:t>/2024</w:t>
      </w:r>
      <w:r w:rsidRPr="005F79F6">
        <w:rPr>
          <w:rFonts w:eastAsia="Times New Roman" w:cs="Times New Roman"/>
          <w:kern w:val="0"/>
          <w:sz w:val="28"/>
          <w:szCs w:val="34"/>
        </w:rPr>
        <w:t xml:space="preserve"> в аренду передано</w:t>
      </w:r>
      <w:r w:rsidR="00BC2BAF">
        <w:rPr>
          <w:rFonts w:eastAsia="Times New Roman" w:cs="Times New Roman"/>
          <w:kern w:val="0"/>
          <w:sz w:val="28"/>
          <w:szCs w:val="34"/>
        </w:rPr>
        <w:t xml:space="preserve"> имущество</w:t>
      </w:r>
      <w:r w:rsidRPr="005F79F6">
        <w:rPr>
          <w:rFonts w:eastAsia="Times New Roman" w:cs="Times New Roman"/>
          <w:kern w:val="0"/>
          <w:sz w:val="28"/>
          <w:szCs w:val="34"/>
        </w:rPr>
        <w:t>:</w:t>
      </w:r>
    </w:p>
    <w:p w:rsidR="005F79F6" w:rsidRPr="005F79F6" w:rsidRDefault="00654849" w:rsidP="005F79F6">
      <w:pPr>
        <w:widowControl/>
        <w:suppressAutoHyphens w:val="0"/>
        <w:overflowPunct/>
        <w:autoSpaceDE/>
        <w:autoSpaceDN/>
        <w:jc w:val="both"/>
        <w:textAlignment w:val="auto"/>
        <w:rPr>
          <w:rFonts w:eastAsia="Times New Roman" w:cs="Times New Roman"/>
          <w:kern w:val="0"/>
          <w:sz w:val="28"/>
          <w:szCs w:val="34"/>
        </w:rPr>
      </w:pPr>
      <w:r>
        <w:rPr>
          <w:rFonts w:eastAsia="Times New Roman" w:cs="Times New Roman"/>
          <w:kern w:val="0"/>
          <w:sz w:val="28"/>
          <w:szCs w:val="34"/>
        </w:rPr>
        <w:tab/>
      </w:r>
      <w:r w:rsidR="00BC2BAF">
        <w:rPr>
          <w:rFonts w:eastAsia="Times New Roman" w:cs="Times New Roman"/>
          <w:kern w:val="0"/>
          <w:sz w:val="28"/>
          <w:szCs w:val="34"/>
        </w:rPr>
        <w:t xml:space="preserve">часть </w:t>
      </w:r>
      <w:r w:rsidR="005F79F6" w:rsidRPr="005F79F6">
        <w:rPr>
          <w:rFonts w:eastAsia="Times New Roman" w:cs="Times New Roman"/>
          <w:kern w:val="0"/>
          <w:sz w:val="28"/>
          <w:szCs w:val="34"/>
        </w:rPr>
        <w:t>нежило</w:t>
      </w:r>
      <w:r w:rsidR="00BC2BAF">
        <w:rPr>
          <w:rFonts w:eastAsia="Times New Roman" w:cs="Times New Roman"/>
          <w:kern w:val="0"/>
          <w:sz w:val="28"/>
          <w:szCs w:val="34"/>
        </w:rPr>
        <w:t>го подсобного</w:t>
      </w:r>
      <w:r w:rsidR="005F79F6" w:rsidRPr="005F79F6">
        <w:rPr>
          <w:rFonts w:eastAsia="Times New Roman" w:cs="Times New Roman"/>
          <w:kern w:val="0"/>
          <w:sz w:val="28"/>
          <w:szCs w:val="34"/>
        </w:rPr>
        <w:t xml:space="preserve"> помещени</w:t>
      </w:r>
      <w:r w:rsidR="00BC2BAF">
        <w:rPr>
          <w:rFonts w:eastAsia="Times New Roman" w:cs="Times New Roman"/>
          <w:kern w:val="0"/>
          <w:sz w:val="28"/>
          <w:szCs w:val="34"/>
        </w:rPr>
        <w:t>я</w:t>
      </w:r>
      <w:r w:rsidR="005F79F6" w:rsidRPr="005F79F6">
        <w:rPr>
          <w:rFonts w:eastAsia="Times New Roman" w:cs="Times New Roman"/>
          <w:kern w:val="0"/>
          <w:sz w:val="28"/>
          <w:szCs w:val="34"/>
        </w:rPr>
        <w:t xml:space="preserve">, </w:t>
      </w:r>
      <w:r w:rsidR="00737D50">
        <w:rPr>
          <w:rFonts w:eastAsia="Times New Roman" w:cs="Times New Roman"/>
          <w:kern w:val="0"/>
          <w:sz w:val="28"/>
          <w:szCs w:val="34"/>
        </w:rPr>
        <w:t xml:space="preserve">площадью 2,4 </w:t>
      </w:r>
      <w:proofErr w:type="spellStart"/>
      <w:proofErr w:type="gramStart"/>
      <w:r w:rsidR="00737D50">
        <w:rPr>
          <w:rFonts w:eastAsia="Times New Roman" w:cs="Times New Roman"/>
          <w:kern w:val="0"/>
          <w:sz w:val="28"/>
          <w:szCs w:val="34"/>
        </w:rPr>
        <w:t>кв.м</w:t>
      </w:r>
      <w:proofErr w:type="spellEnd"/>
      <w:proofErr w:type="gramEnd"/>
      <w:r w:rsidR="00737D50">
        <w:rPr>
          <w:rFonts w:eastAsia="Times New Roman" w:cs="Times New Roman"/>
          <w:kern w:val="0"/>
          <w:sz w:val="28"/>
          <w:szCs w:val="34"/>
        </w:rPr>
        <w:t xml:space="preserve">, </w:t>
      </w:r>
      <w:r w:rsidR="005F79F6" w:rsidRPr="005F79F6">
        <w:rPr>
          <w:rFonts w:eastAsia="Times New Roman" w:cs="Times New Roman"/>
          <w:kern w:val="0"/>
          <w:sz w:val="28"/>
          <w:szCs w:val="34"/>
        </w:rPr>
        <w:t>расположенно</w:t>
      </w:r>
      <w:r w:rsidR="00737D50">
        <w:rPr>
          <w:rFonts w:eastAsia="Times New Roman" w:cs="Times New Roman"/>
          <w:kern w:val="0"/>
          <w:sz w:val="28"/>
          <w:szCs w:val="34"/>
        </w:rPr>
        <w:t>го</w:t>
      </w:r>
      <w:r w:rsidR="005F79F6" w:rsidRPr="005F79F6">
        <w:rPr>
          <w:rFonts w:eastAsia="Times New Roman" w:cs="Times New Roman"/>
          <w:kern w:val="0"/>
          <w:sz w:val="28"/>
          <w:szCs w:val="34"/>
        </w:rPr>
        <w:t xml:space="preserve"> </w:t>
      </w:r>
      <w:r w:rsidR="00737D50">
        <w:rPr>
          <w:rFonts w:eastAsia="Times New Roman" w:cs="Times New Roman"/>
          <w:kern w:val="0"/>
          <w:sz w:val="28"/>
          <w:szCs w:val="34"/>
        </w:rPr>
        <w:t xml:space="preserve">по адресу: Краснодарский край, </w:t>
      </w:r>
      <w:r w:rsidR="005F79F6" w:rsidRPr="005F79F6">
        <w:rPr>
          <w:rFonts w:eastAsia="Times New Roman" w:cs="Times New Roman"/>
          <w:kern w:val="0"/>
          <w:sz w:val="28"/>
          <w:szCs w:val="34"/>
        </w:rPr>
        <w:t xml:space="preserve">г. Темрюк, </w:t>
      </w:r>
      <w:r w:rsidR="00737D50">
        <w:rPr>
          <w:rFonts w:eastAsia="Times New Roman" w:cs="Times New Roman"/>
          <w:kern w:val="0"/>
          <w:sz w:val="28"/>
          <w:szCs w:val="34"/>
        </w:rPr>
        <w:t xml:space="preserve">                                                     </w:t>
      </w:r>
      <w:r w:rsidR="005F79F6" w:rsidRPr="005F79F6">
        <w:rPr>
          <w:rFonts w:eastAsia="Times New Roman" w:cs="Times New Roman"/>
          <w:kern w:val="0"/>
          <w:sz w:val="28"/>
          <w:szCs w:val="34"/>
        </w:rPr>
        <w:t xml:space="preserve">ул. </w:t>
      </w:r>
      <w:r w:rsidR="00737D50" w:rsidRPr="003E685A">
        <w:rPr>
          <w:rFonts w:eastAsia="Times New Roman" w:cs="Times New Roman"/>
          <w:kern w:val="0"/>
          <w:sz w:val="28"/>
          <w:szCs w:val="34"/>
        </w:rPr>
        <w:t>Р. Люксембург, 35</w:t>
      </w:r>
      <w:r w:rsidR="005F79F6" w:rsidRPr="005F79F6">
        <w:rPr>
          <w:rFonts w:eastAsia="Times New Roman" w:cs="Times New Roman"/>
          <w:kern w:val="0"/>
          <w:sz w:val="28"/>
          <w:szCs w:val="34"/>
        </w:rPr>
        <w:t xml:space="preserve">, </w:t>
      </w:r>
      <w:r w:rsidR="00737D50" w:rsidRPr="003E685A">
        <w:rPr>
          <w:rFonts w:eastAsia="Times New Roman" w:cs="Times New Roman"/>
          <w:kern w:val="0"/>
          <w:sz w:val="28"/>
          <w:szCs w:val="34"/>
        </w:rPr>
        <w:t>для осуществления круглосуточной охраны с целью</w:t>
      </w:r>
      <w:r w:rsidR="00737D50">
        <w:rPr>
          <w:rFonts w:eastAsia="Times New Roman" w:cs="Times New Roman"/>
          <w:kern w:val="0"/>
          <w:sz w:val="28"/>
          <w:szCs w:val="34"/>
        </w:rPr>
        <w:t xml:space="preserve"> пресечения и предупреждения террористических актов и противоправных действий на территори</w:t>
      </w:r>
      <w:r w:rsidR="0007337D">
        <w:rPr>
          <w:rFonts w:eastAsia="Times New Roman" w:cs="Times New Roman"/>
          <w:kern w:val="0"/>
          <w:sz w:val="28"/>
          <w:szCs w:val="34"/>
        </w:rPr>
        <w:t>и</w:t>
      </w:r>
      <w:r w:rsidR="00737D50">
        <w:rPr>
          <w:rFonts w:eastAsia="Times New Roman" w:cs="Times New Roman"/>
          <w:kern w:val="0"/>
          <w:sz w:val="28"/>
          <w:szCs w:val="34"/>
        </w:rPr>
        <w:t xml:space="preserve"> предприятия;</w:t>
      </w:r>
    </w:p>
    <w:p w:rsidR="005F79F6" w:rsidRPr="005F79F6" w:rsidRDefault="00654849" w:rsidP="005F79F6">
      <w:pPr>
        <w:widowControl/>
        <w:suppressAutoHyphens w:val="0"/>
        <w:overflowPunct/>
        <w:autoSpaceDE/>
        <w:autoSpaceDN/>
        <w:jc w:val="both"/>
        <w:textAlignment w:val="auto"/>
        <w:rPr>
          <w:rFonts w:eastAsia="Times New Roman" w:cs="Times New Roman"/>
          <w:kern w:val="0"/>
          <w:sz w:val="28"/>
          <w:szCs w:val="34"/>
        </w:rPr>
      </w:pPr>
      <w:r>
        <w:rPr>
          <w:rFonts w:eastAsia="Times New Roman" w:cs="Times New Roman"/>
          <w:kern w:val="0"/>
          <w:sz w:val="28"/>
          <w:szCs w:val="34"/>
        </w:rPr>
        <w:tab/>
      </w:r>
      <w:r w:rsidR="005F79F6" w:rsidRPr="005F79F6">
        <w:rPr>
          <w:rFonts w:eastAsia="Times New Roman" w:cs="Times New Roman"/>
          <w:kern w:val="0"/>
          <w:sz w:val="28"/>
          <w:szCs w:val="28"/>
        </w:rPr>
        <w:t>наименование арендатора</w:t>
      </w:r>
      <w:r w:rsidR="005F79F6" w:rsidRPr="005F79F6">
        <w:rPr>
          <w:rFonts w:eastAsia="Times New Roman" w:cs="Times New Roman"/>
          <w:kern w:val="0"/>
          <w:sz w:val="28"/>
          <w:szCs w:val="34"/>
        </w:rPr>
        <w:t xml:space="preserve"> </w:t>
      </w:r>
      <w:r w:rsidR="00802CC4">
        <w:rPr>
          <w:rFonts w:eastAsia="Times New Roman" w:cs="Times New Roman"/>
          <w:kern w:val="0"/>
          <w:sz w:val="28"/>
          <w:szCs w:val="34"/>
        </w:rPr>
        <w:t>–</w:t>
      </w:r>
      <w:r w:rsidR="005F79F6" w:rsidRPr="005F79F6">
        <w:rPr>
          <w:rFonts w:eastAsia="Times New Roman" w:cs="Times New Roman"/>
          <w:kern w:val="0"/>
          <w:sz w:val="28"/>
          <w:szCs w:val="34"/>
        </w:rPr>
        <w:t xml:space="preserve"> </w:t>
      </w:r>
      <w:r w:rsidR="00802CC4">
        <w:rPr>
          <w:rFonts w:eastAsia="Times New Roman" w:cs="Times New Roman"/>
          <w:kern w:val="0"/>
          <w:sz w:val="28"/>
          <w:szCs w:val="34"/>
        </w:rPr>
        <w:t>Общество с ограниченной ответственностью Частная охранная организация «</w:t>
      </w:r>
      <w:r w:rsidR="0060508F">
        <w:rPr>
          <w:rFonts w:eastAsia="Times New Roman" w:cs="Times New Roman"/>
          <w:kern w:val="0"/>
          <w:sz w:val="28"/>
          <w:szCs w:val="34"/>
        </w:rPr>
        <w:t>Сар</w:t>
      </w:r>
      <w:r w:rsidR="00802CC4">
        <w:rPr>
          <w:rFonts w:eastAsia="Times New Roman" w:cs="Times New Roman"/>
          <w:kern w:val="0"/>
          <w:sz w:val="28"/>
          <w:szCs w:val="34"/>
        </w:rPr>
        <w:t>мат»;</w:t>
      </w:r>
      <w:r w:rsidR="005F79F6" w:rsidRPr="005F79F6">
        <w:rPr>
          <w:rFonts w:eastAsia="Times New Roman" w:cs="Times New Roman"/>
          <w:kern w:val="0"/>
          <w:sz w:val="28"/>
          <w:szCs w:val="34"/>
        </w:rPr>
        <w:tab/>
      </w:r>
    </w:p>
    <w:p w:rsidR="005F79F6" w:rsidRPr="005F79F6" w:rsidRDefault="00654849" w:rsidP="005F79F6">
      <w:pPr>
        <w:widowControl/>
        <w:suppressAutoHyphens w:val="0"/>
        <w:overflowPunct/>
        <w:autoSpaceDE/>
        <w:autoSpaceDN/>
        <w:jc w:val="both"/>
        <w:textAlignment w:val="auto"/>
        <w:rPr>
          <w:rFonts w:eastAsia="Times New Roman" w:cs="Times New Roman"/>
          <w:kern w:val="0"/>
          <w:sz w:val="28"/>
          <w:szCs w:val="34"/>
        </w:rPr>
      </w:pPr>
      <w:r>
        <w:rPr>
          <w:rFonts w:eastAsia="Times New Roman" w:cs="Times New Roman"/>
          <w:kern w:val="0"/>
          <w:sz w:val="28"/>
          <w:szCs w:val="34"/>
        </w:rPr>
        <w:tab/>
      </w:r>
      <w:r w:rsidR="005F79F6" w:rsidRPr="005F79F6">
        <w:rPr>
          <w:rFonts w:eastAsia="Times New Roman" w:cs="Times New Roman"/>
          <w:kern w:val="0"/>
          <w:sz w:val="28"/>
          <w:szCs w:val="28"/>
        </w:rPr>
        <w:t>срок действия договора</w:t>
      </w:r>
      <w:r w:rsidR="005F79F6" w:rsidRPr="005F79F6">
        <w:rPr>
          <w:rFonts w:eastAsia="Times New Roman" w:cs="Times New Roman"/>
          <w:kern w:val="0"/>
          <w:sz w:val="28"/>
          <w:szCs w:val="34"/>
        </w:rPr>
        <w:t xml:space="preserve"> с </w:t>
      </w:r>
      <w:r w:rsidR="003E685A">
        <w:rPr>
          <w:rFonts w:eastAsia="Times New Roman" w:cs="Times New Roman"/>
          <w:kern w:val="0"/>
          <w:sz w:val="28"/>
          <w:szCs w:val="34"/>
        </w:rPr>
        <w:t>01</w:t>
      </w:r>
      <w:r w:rsidR="005F79F6" w:rsidRPr="005F79F6">
        <w:rPr>
          <w:rFonts w:eastAsia="Times New Roman" w:cs="Times New Roman"/>
          <w:kern w:val="0"/>
          <w:sz w:val="28"/>
          <w:szCs w:val="34"/>
        </w:rPr>
        <w:t>.</w:t>
      </w:r>
      <w:r w:rsidR="003E685A">
        <w:rPr>
          <w:rFonts w:eastAsia="Times New Roman" w:cs="Times New Roman"/>
          <w:kern w:val="0"/>
          <w:sz w:val="28"/>
          <w:szCs w:val="34"/>
        </w:rPr>
        <w:t>01.2024</w:t>
      </w:r>
      <w:r w:rsidR="005F79F6" w:rsidRPr="005F79F6">
        <w:rPr>
          <w:rFonts w:eastAsia="Times New Roman" w:cs="Times New Roman"/>
          <w:kern w:val="0"/>
          <w:sz w:val="28"/>
          <w:szCs w:val="34"/>
        </w:rPr>
        <w:t xml:space="preserve"> по </w:t>
      </w:r>
      <w:r w:rsidR="003E685A">
        <w:rPr>
          <w:rFonts w:eastAsia="Times New Roman" w:cs="Times New Roman"/>
          <w:kern w:val="0"/>
          <w:sz w:val="28"/>
          <w:szCs w:val="34"/>
        </w:rPr>
        <w:t>30</w:t>
      </w:r>
      <w:r w:rsidR="005F79F6" w:rsidRPr="005F79F6">
        <w:rPr>
          <w:rFonts w:eastAsia="Times New Roman" w:cs="Times New Roman"/>
          <w:kern w:val="0"/>
          <w:sz w:val="28"/>
          <w:szCs w:val="34"/>
        </w:rPr>
        <w:t>.1</w:t>
      </w:r>
      <w:r w:rsidR="003E685A">
        <w:rPr>
          <w:rFonts w:eastAsia="Times New Roman" w:cs="Times New Roman"/>
          <w:kern w:val="0"/>
          <w:sz w:val="28"/>
          <w:szCs w:val="34"/>
        </w:rPr>
        <w:t>1</w:t>
      </w:r>
      <w:r w:rsidR="005F79F6" w:rsidRPr="005F79F6">
        <w:rPr>
          <w:rFonts w:eastAsia="Times New Roman" w:cs="Times New Roman"/>
          <w:kern w:val="0"/>
          <w:sz w:val="28"/>
          <w:szCs w:val="34"/>
        </w:rPr>
        <w:t>.20</w:t>
      </w:r>
      <w:r w:rsidR="003E685A">
        <w:rPr>
          <w:rFonts w:eastAsia="Times New Roman" w:cs="Times New Roman"/>
          <w:kern w:val="0"/>
          <w:sz w:val="28"/>
          <w:szCs w:val="34"/>
        </w:rPr>
        <w:t>24</w:t>
      </w:r>
      <w:r w:rsidR="005F79F6" w:rsidRPr="005F79F6">
        <w:rPr>
          <w:rFonts w:eastAsia="Times New Roman" w:cs="Times New Roman"/>
          <w:kern w:val="0"/>
          <w:sz w:val="28"/>
          <w:szCs w:val="34"/>
        </w:rPr>
        <w:t>.</w:t>
      </w:r>
    </w:p>
    <w:p w:rsidR="00C04F39" w:rsidRDefault="00C04F39" w:rsidP="00027CBF">
      <w:pPr>
        <w:pStyle w:val="1"/>
        <w:rPr>
          <w:b w:val="0"/>
          <w:sz w:val="28"/>
          <w:szCs w:val="28"/>
        </w:rPr>
      </w:pPr>
    </w:p>
    <w:p w:rsidR="00C04F39" w:rsidRPr="00C04F39" w:rsidRDefault="00C04F39" w:rsidP="00C04F39">
      <w:pPr>
        <w:widowControl/>
        <w:suppressAutoHyphens w:val="0"/>
        <w:overflowPunct/>
        <w:autoSpaceDE/>
        <w:autoSpaceDN/>
        <w:textAlignment w:val="auto"/>
        <w:rPr>
          <w:rFonts w:eastAsia="Times New Roman" w:cs="Times New Roman"/>
          <w:kern w:val="0"/>
          <w:sz w:val="28"/>
          <w:szCs w:val="28"/>
        </w:rPr>
      </w:pPr>
      <w:r w:rsidRPr="00C04F39">
        <w:rPr>
          <w:rFonts w:eastAsia="Times New Roman" w:cs="Times New Roman"/>
          <w:kern w:val="0"/>
          <w:sz w:val="28"/>
          <w:szCs w:val="28"/>
        </w:rPr>
        <w:t xml:space="preserve">Заместитель главы </w:t>
      </w:r>
    </w:p>
    <w:p w:rsidR="00C04F39" w:rsidRPr="00C04F39" w:rsidRDefault="00C04F39" w:rsidP="00C04F39">
      <w:pPr>
        <w:widowControl/>
        <w:suppressAutoHyphens w:val="0"/>
        <w:overflowPunct/>
        <w:autoSpaceDE/>
        <w:autoSpaceDN/>
        <w:textAlignment w:val="auto"/>
        <w:rPr>
          <w:rFonts w:eastAsia="Times New Roman" w:cs="Times New Roman"/>
          <w:kern w:val="0"/>
          <w:sz w:val="28"/>
          <w:szCs w:val="28"/>
        </w:rPr>
      </w:pPr>
      <w:r w:rsidRPr="00C04F39">
        <w:rPr>
          <w:rFonts w:eastAsia="Times New Roman" w:cs="Times New Roman"/>
          <w:kern w:val="0"/>
          <w:sz w:val="28"/>
          <w:szCs w:val="28"/>
        </w:rPr>
        <w:t>муниципального образования</w:t>
      </w:r>
    </w:p>
    <w:p w:rsidR="00C04F39" w:rsidRPr="00C04F39" w:rsidRDefault="00C04F39" w:rsidP="00C04F39">
      <w:pPr>
        <w:widowControl/>
        <w:suppressAutoHyphens w:val="0"/>
        <w:overflowPunct/>
        <w:autoSpaceDE/>
        <w:autoSpaceDN/>
        <w:textAlignment w:val="auto"/>
        <w:rPr>
          <w:rFonts w:eastAsia="Times New Roman" w:cs="Times New Roman"/>
          <w:kern w:val="0"/>
          <w:szCs w:val="24"/>
        </w:rPr>
      </w:pPr>
      <w:r w:rsidRPr="00C04F39">
        <w:rPr>
          <w:rFonts w:eastAsia="Times New Roman" w:cs="Times New Roman"/>
          <w:kern w:val="0"/>
          <w:sz w:val="28"/>
          <w:szCs w:val="28"/>
        </w:rPr>
        <w:t xml:space="preserve">Темрюкский район                                               </w:t>
      </w:r>
      <w:r>
        <w:rPr>
          <w:rFonts w:eastAsia="Times New Roman" w:cs="Times New Roman"/>
          <w:kern w:val="0"/>
          <w:sz w:val="28"/>
          <w:szCs w:val="28"/>
        </w:rPr>
        <w:t xml:space="preserve">             </w:t>
      </w:r>
      <w:r w:rsidRPr="00C04F39">
        <w:rPr>
          <w:rFonts w:eastAsia="Times New Roman" w:cs="Times New Roman"/>
          <w:kern w:val="0"/>
          <w:sz w:val="28"/>
          <w:szCs w:val="28"/>
        </w:rPr>
        <w:t xml:space="preserve">             С.А. Мануйлова</w:t>
      </w:r>
    </w:p>
    <w:p w:rsidR="00C04F39" w:rsidRDefault="00C04F39" w:rsidP="00027CBF">
      <w:pPr>
        <w:pStyle w:val="1"/>
        <w:rPr>
          <w:b w:val="0"/>
          <w:sz w:val="28"/>
          <w:szCs w:val="28"/>
        </w:rPr>
      </w:pPr>
    </w:p>
    <w:p w:rsidR="00C04F39" w:rsidRPr="007C699B" w:rsidRDefault="00C04F39" w:rsidP="00027CBF">
      <w:pPr>
        <w:pStyle w:val="1"/>
        <w:rPr>
          <w:b w:val="0"/>
          <w:sz w:val="28"/>
          <w:szCs w:val="28"/>
        </w:rPr>
      </w:pPr>
    </w:p>
    <w:sectPr w:rsidR="00C04F39" w:rsidRPr="007C69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9B2"/>
    <w:rsid w:val="00027CBF"/>
    <w:rsid w:val="0007337D"/>
    <w:rsid w:val="003E685A"/>
    <w:rsid w:val="0041743F"/>
    <w:rsid w:val="005F79F6"/>
    <w:rsid w:val="0060508F"/>
    <w:rsid w:val="00626D54"/>
    <w:rsid w:val="00654849"/>
    <w:rsid w:val="007319B2"/>
    <w:rsid w:val="00737D50"/>
    <w:rsid w:val="007C699B"/>
    <w:rsid w:val="007D70AE"/>
    <w:rsid w:val="00802CC4"/>
    <w:rsid w:val="008763A5"/>
    <w:rsid w:val="009404FD"/>
    <w:rsid w:val="00963562"/>
    <w:rsid w:val="00BC2BAF"/>
    <w:rsid w:val="00C04F39"/>
    <w:rsid w:val="00D24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85B1"/>
  <w15:chartTrackingRefBased/>
  <w15:docId w15:val="{96B193CB-02C5-4F6C-B5B4-CA25EC6FD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319B2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Theme="minorEastAsia" w:hAnsi="Times New Roman"/>
      <w:kern w:val="3"/>
      <w:sz w:val="24"/>
      <w:lang w:eastAsia="ru-RU"/>
    </w:rPr>
  </w:style>
  <w:style w:type="paragraph" w:styleId="1">
    <w:name w:val="heading 1"/>
    <w:basedOn w:val="a"/>
    <w:link w:val="10"/>
    <w:rsid w:val="007319B2"/>
    <w:pPr>
      <w:keepNext/>
      <w:widowControl/>
      <w:spacing w:before="240" w:after="120"/>
      <w:ind w:firstLine="720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19B2"/>
    <w:rPr>
      <w:rFonts w:ascii="Times New Roman" w:eastAsiaTheme="minorEastAsia" w:hAnsi="Times New Roman"/>
      <w:b/>
      <w:kern w:val="3"/>
      <w:sz w:val="24"/>
      <w:lang w:eastAsia="ru-RU"/>
    </w:rPr>
  </w:style>
  <w:style w:type="paragraph" w:customStyle="1" w:styleId="a3">
    <w:name w:val="Нормальный"/>
    <w:basedOn w:val="a"/>
    <w:rsid w:val="007319B2"/>
    <w:pPr>
      <w:widowControl/>
      <w:ind w:firstLine="720"/>
      <w:jc w:val="both"/>
    </w:pPr>
  </w:style>
  <w:style w:type="paragraph" w:customStyle="1" w:styleId="OEM">
    <w:name w:val="Нормальный (OEM)"/>
    <w:basedOn w:val="a"/>
    <w:rsid w:val="007319B2"/>
    <w:pPr>
      <w:widowControl/>
      <w:suppressAutoHyphens w:val="0"/>
      <w:jc w:val="both"/>
    </w:pPr>
    <w:rPr>
      <w:rFonts w:ascii="Courier New" w:eastAsia="Courier New" w:hAnsi="Courier New" w:cs="Courier New"/>
      <w:szCs w:val="24"/>
    </w:rPr>
  </w:style>
  <w:style w:type="paragraph" w:customStyle="1" w:styleId="a4">
    <w:name w:val="Прижатый влево"/>
    <w:basedOn w:val="a"/>
    <w:rsid w:val="007319B2"/>
    <w:pPr>
      <w:widowControl/>
    </w:pPr>
  </w:style>
  <w:style w:type="paragraph" w:styleId="a5">
    <w:name w:val="Balloon Text"/>
    <w:basedOn w:val="a"/>
    <w:link w:val="a6"/>
    <w:uiPriority w:val="99"/>
    <w:semiHidden/>
    <w:unhideWhenUsed/>
    <w:rsid w:val="0060508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0508F"/>
    <w:rPr>
      <w:rFonts w:ascii="Segoe UI" w:eastAsiaTheme="minorEastAsia" w:hAnsi="Segoe UI" w:cs="Segoe UI"/>
      <w:kern w:val="3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Gavrylenko Jeanne Vladimirovna</dc:creator>
  <cp:keywords/>
  <dc:description/>
  <cp:lastModifiedBy>Gavrylenko Jeanne Vladimirovna</cp:lastModifiedBy>
  <cp:revision>11</cp:revision>
  <cp:lastPrinted>2024-07-31T10:17:00Z</cp:lastPrinted>
  <dcterms:created xsi:type="dcterms:W3CDTF">2024-07-11T08:50:00Z</dcterms:created>
  <dcterms:modified xsi:type="dcterms:W3CDTF">2024-08-06T13:06:00Z</dcterms:modified>
</cp:coreProperties>
</file>